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B8D5" w14:textId="77777777" w:rsidR="00AE6925" w:rsidRPr="00702508" w:rsidRDefault="00AE6925" w:rsidP="00AE6925">
      <w:pPr>
        <w:spacing w:line="240" w:lineRule="auto"/>
        <w:jc w:val="center"/>
        <w:rPr>
          <w:b/>
          <w:bCs/>
          <w:sz w:val="44"/>
          <w:szCs w:val="44"/>
        </w:rPr>
      </w:pPr>
      <w:proofErr w:type="spellStart"/>
      <w:r w:rsidRPr="00702508">
        <w:rPr>
          <w:b/>
          <w:bCs/>
          <w:color w:val="FF0000"/>
          <w:sz w:val="44"/>
          <w:szCs w:val="44"/>
        </w:rPr>
        <w:t>Koronawirus</w:t>
      </w:r>
      <w:proofErr w:type="spellEnd"/>
      <w:r w:rsidRPr="00702508">
        <w:rPr>
          <w:b/>
          <w:bCs/>
          <w:color w:val="FF0000"/>
          <w:sz w:val="44"/>
          <w:szCs w:val="44"/>
        </w:rPr>
        <w:t xml:space="preserve"> SARS-CoV-2</w:t>
      </w:r>
    </w:p>
    <w:p w14:paraId="4C149473" w14:textId="77777777" w:rsidR="00AE6925" w:rsidRDefault="00AE6925" w:rsidP="00AE6925">
      <w:pPr>
        <w:spacing w:line="240" w:lineRule="auto"/>
      </w:pPr>
    </w:p>
    <w:p w14:paraId="4C8FEE25" w14:textId="77777777" w:rsidR="00AE6925" w:rsidRPr="00D00089" w:rsidRDefault="00AE6925" w:rsidP="00AE6925">
      <w:pPr>
        <w:spacing w:line="240" w:lineRule="auto"/>
        <w:jc w:val="center"/>
        <w:rPr>
          <w:b/>
          <w:bCs/>
          <w:sz w:val="44"/>
          <w:szCs w:val="44"/>
        </w:rPr>
      </w:pPr>
      <w:r w:rsidRPr="00DD6230">
        <w:rPr>
          <w:b/>
          <w:bCs/>
          <w:sz w:val="44"/>
          <w:szCs w:val="44"/>
        </w:rPr>
        <w:t xml:space="preserve">Schemat postępowania dla </w:t>
      </w:r>
      <w:r>
        <w:rPr>
          <w:b/>
          <w:bCs/>
          <w:sz w:val="44"/>
          <w:szCs w:val="44"/>
        </w:rPr>
        <w:t xml:space="preserve">POZ, AOS, </w:t>
      </w:r>
      <w:proofErr w:type="spellStart"/>
      <w:r>
        <w:rPr>
          <w:b/>
          <w:bCs/>
          <w:sz w:val="44"/>
          <w:szCs w:val="44"/>
        </w:rPr>
        <w:t>NiŚOZ</w:t>
      </w:r>
      <w:proofErr w:type="spellEnd"/>
      <w:r>
        <w:rPr>
          <w:b/>
          <w:bCs/>
          <w:sz w:val="44"/>
          <w:szCs w:val="44"/>
        </w:rPr>
        <w:t xml:space="preserve"> </w:t>
      </w:r>
    </w:p>
    <w:tbl>
      <w:tblPr>
        <w:tblStyle w:val="Tabela-Siatka1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3828"/>
      </w:tblGrid>
      <w:tr w:rsidR="00AE6925" w:rsidRPr="004D1169" w14:paraId="39FB52FF" w14:textId="77777777" w:rsidTr="007859AA">
        <w:trPr>
          <w:trHeight w:val="1355"/>
        </w:trPr>
        <w:tc>
          <w:tcPr>
            <w:tcW w:w="10627" w:type="dxa"/>
            <w:gridSpan w:val="3"/>
          </w:tcPr>
          <w:p w14:paraId="48AFF0A3" w14:textId="5CF01165" w:rsidR="00AE6925" w:rsidRPr="004D1169" w:rsidRDefault="00AE6925" w:rsidP="007859A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D1169">
              <w:rPr>
                <w:b/>
                <w:bCs/>
                <w:color w:val="FF0000"/>
                <w:sz w:val="32"/>
                <w:szCs w:val="32"/>
              </w:rPr>
              <w:t>Algorytm postępowani</w:t>
            </w:r>
            <w:r>
              <w:rPr>
                <w:b/>
                <w:bCs/>
                <w:color w:val="FF0000"/>
                <w:sz w:val="32"/>
                <w:szCs w:val="32"/>
              </w:rPr>
              <w:t>a</w:t>
            </w:r>
            <w:r w:rsidRPr="004D1169">
              <w:rPr>
                <w:b/>
                <w:bCs/>
                <w:color w:val="FF0000"/>
                <w:sz w:val="32"/>
                <w:szCs w:val="32"/>
              </w:rPr>
              <w:t xml:space="preserve"> w przypadku podejrzenia zakażenia </w:t>
            </w:r>
            <w:proofErr w:type="spellStart"/>
            <w:r w:rsidRPr="004D1169">
              <w:rPr>
                <w:b/>
                <w:bCs/>
                <w:color w:val="FF0000"/>
                <w:sz w:val="32"/>
                <w:szCs w:val="32"/>
              </w:rPr>
              <w:t>koronawirusem</w:t>
            </w:r>
            <w:proofErr w:type="spellEnd"/>
            <w:r w:rsidRPr="004D1169">
              <w:rPr>
                <w:b/>
                <w:bCs/>
                <w:color w:val="FF0000"/>
                <w:sz w:val="32"/>
                <w:szCs w:val="32"/>
              </w:rPr>
              <w:t xml:space="preserve"> SARS-CoV-2</w:t>
            </w:r>
          </w:p>
          <w:p w14:paraId="20AF65F9" w14:textId="77777777" w:rsidR="00AE6925" w:rsidRDefault="00AE6925" w:rsidP="007859A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D1169">
              <w:rPr>
                <w:b/>
                <w:bCs/>
                <w:color w:val="FF0000"/>
                <w:sz w:val="32"/>
                <w:szCs w:val="32"/>
              </w:rPr>
              <w:t>W uzasadnionych przypadkach rozszerz wywiad medyczny pod kątem występowania poniższych kryteriów</w:t>
            </w:r>
          </w:p>
          <w:p w14:paraId="03E7C340" w14:textId="77777777" w:rsidR="00AE6925" w:rsidRDefault="00AE6925" w:rsidP="007859A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6D3A0DCB" w14:textId="514A0690" w:rsidR="00AE6925" w:rsidRPr="0040542F" w:rsidRDefault="00AE6925" w:rsidP="007859AA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0542F">
              <w:rPr>
                <w:b/>
                <w:bCs/>
                <w:color w:val="FF0000"/>
                <w:sz w:val="32"/>
                <w:szCs w:val="32"/>
              </w:rPr>
              <w:t xml:space="preserve">NIE ZAWSZE OBJAWY W POWIĄZANIU Z KONTAKTEM W OKRESIE ODSTANICH 14 DNI ŚWIADCZĄ O </w:t>
            </w:r>
            <w:r w:rsidR="002078B6">
              <w:rPr>
                <w:b/>
                <w:bCs/>
                <w:color w:val="FF0000"/>
                <w:sz w:val="32"/>
                <w:szCs w:val="32"/>
              </w:rPr>
              <w:t xml:space="preserve">ZAKAŻENIU </w:t>
            </w:r>
            <w:r w:rsidRPr="0040542F">
              <w:rPr>
                <w:b/>
                <w:bCs/>
                <w:color w:val="FF0000"/>
                <w:sz w:val="32"/>
                <w:szCs w:val="32"/>
              </w:rPr>
              <w:t>KORONAWIRUS</w:t>
            </w:r>
            <w:r w:rsidR="002078B6">
              <w:rPr>
                <w:b/>
                <w:bCs/>
                <w:color w:val="FF0000"/>
                <w:sz w:val="32"/>
                <w:szCs w:val="32"/>
              </w:rPr>
              <w:t>EM</w:t>
            </w:r>
            <w:r w:rsidRPr="0040542F">
              <w:rPr>
                <w:b/>
                <w:bCs/>
                <w:color w:val="FF0000"/>
                <w:sz w:val="32"/>
                <w:szCs w:val="32"/>
              </w:rPr>
              <w:t xml:space="preserve"> SARS-CoV-2  </w:t>
            </w:r>
          </w:p>
          <w:p w14:paraId="673010A4" w14:textId="77777777" w:rsidR="00AE6925" w:rsidRPr="004D1169" w:rsidRDefault="00AE6925" w:rsidP="007859AA">
            <w:pPr>
              <w:jc w:val="center"/>
              <w:rPr>
                <w:b/>
                <w:bCs/>
                <w:sz w:val="32"/>
                <w:szCs w:val="32"/>
              </w:rPr>
            </w:pPr>
            <w:r w:rsidRPr="0040542F">
              <w:rPr>
                <w:b/>
                <w:bCs/>
                <w:color w:val="FF0000"/>
                <w:sz w:val="32"/>
                <w:szCs w:val="32"/>
              </w:rPr>
              <w:t>PODOBNE OBJAWY MANIFESTUJE GRYPA I PARAGRYPA</w:t>
            </w:r>
          </w:p>
        </w:tc>
      </w:tr>
      <w:tr w:rsidR="00AE6925" w:rsidRPr="004D1169" w14:paraId="196A8B78" w14:textId="77777777" w:rsidTr="007859AA">
        <w:tc>
          <w:tcPr>
            <w:tcW w:w="3397" w:type="dxa"/>
          </w:tcPr>
          <w:p w14:paraId="79ABDE4B" w14:textId="77777777" w:rsidR="00AE6925" w:rsidRPr="004D1169" w:rsidRDefault="00AE6925" w:rsidP="007859AA">
            <w:pPr>
              <w:jc w:val="center"/>
              <w:rPr>
                <w:b/>
                <w:bCs/>
              </w:rPr>
            </w:pPr>
            <w:r w:rsidRPr="004D1169">
              <w:rPr>
                <w:b/>
                <w:bCs/>
              </w:rPr>
              <w:t>KRYTERIUM A</w:t>
            </w:r>
          </w:p>
          <w:p w14:paraId="517BE565" w14:textId="77777777" w:rsidR="00AE6925" w:rsidRPr="004D1169" w:rsidRDefault="00AE6925" w:rsidP="007859AA">
            <w:pPr>
              <w:jc w:val="center"/>
            </w:pPr>
          </w:p>
          <w:p w14:paraId="191C412A" w14:textId="77777777" w:rsidR="00AE6925" w:rsidRPr="004D1169" w:rsidRDefault="00AE6925" w:rsidP="007859AA"/>
          <w:p w14:paraId="6BFCAA31" w14:textId="77777777" w:rsidR="00AE6925" w:rsidRPr="004D1169" w:rsidRDefault="00AE6925" w:rsidP="007859AA">
            <w:pPr>
              <w:jc w:val="center"/>
              <w:rPr>
                <w:b/>
                <w:bCs/>
                <w:sz w:val="28"/>
                <w:szCs w:val="28"/>
              </w:rPr>
            </w:pPr>
            <w:r w:rsidRPr="004D1169">
              <w:t xml:space="preserve">Postępowanie z osobą </w:t>
            </w:r>
            <w:r w:rsidRPr="004D1169">
              <w:rPr>
                <w:b/>
                <w:bCs/>
                <w:u w:val="single"/>
              </w:rPr>
              <w:t xml:space="preserve">bez objawów chorobowych ale, </w:t>
            </w:r>
            <w:r w:rsidRPr="004D1169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D1169">
              <w:t>która:</w:t>
            </w:r>
          </w:p>
        </w:tc>
        <w:tc>
          <w:tcPr>
            <w:tcW w:w="3402" w:type="dxa"/>
          </w:tcPr>
          <w:p w14:paraId="571A1402" w14:textId="77777777" w:rsidR="00AE6925" w:rsidRPr="004D1169" w:rsidRDefault="00AE6925" w:rsidP="007859AA">
            <w:pPr>
              <w:jc w:val="center"/>
              <w:rPr>
                <w:b/>
                <w:bCs/>
              </w:rPr>
            </w:pPr>
            <w:r w:rsidRPr="004D1169">
              <w:rPr>
                <w:b/>
                <w:bCs/>
              </w:rPr>
              <w:t>KRYTERIUM B</w:t>
            </w:r>
          </w:p>
          <w:p w14:paraId="1E7E7475" w14:textId="77777777" w:rsidR="00AE6925" w:rsidRDefault="00AE6925" w:rsidP="007859AA"/>
          <w:p w14:paraId="74467D46" w14:textId="77777777" w:rsidR="00AE6925" w:rsidRPr="004D1169" w:rsidRDefault="00AE6925" w:rsidP="007859AA"/>
          <w:p w14:paraId="4F40DF4A" w14:textId="77777777" w:rsidR="00AE6925" w:rsidRPr="004D1169" w:rsidRDefault="00AE6925" w:rsidP="007859AA">
            <w:pPr>
              <w:jc w:val="center"/>
            </w:pPr>
            <w:r w:rsidRPr="004D1169">
              <w:t>Postępowanie z osobą</w:t>
            </w:r>
          </w:p>
          <w:p w14:paraId="06C2F347" w14:textId="77777777" w:rsidR="00AE6925" w:rsidRPr="004D1169" w:rsidRDefault="00AE6925" w:rsidP="007859AA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4D1169">
              <w:rPr>
                <w:b/>
                <w:bCs/>
                <w:u w:val="single"/>
              </w:rPr>
              <w:t>z objawami chorobowymi oraz</w:t>
            </w:r>
            <w:r w:rsidRPr="004D1169">
              <w:t>, która:</w:t>
            </w:r>
          </w:p>
        </w:tc>
        <w:tc>
          <w:tcPr>
            <w:tcW w:w="3828" w:type="dxa"/>
            <w:vAlign w:val="center"/>
          </w:tcPr>
          <w:p w14:paraId="7FFB92A7" w14:textId="77777777" w:rsidR="00AE6925" w:rsidRPr="004D1169" w:rsidRDefault="00AE6925" w:rsidP="007859AA">
            <w:pPr>
              <w:jc w:val="center"/>
              <w:rPr>
                <w:b/>
                <w:bCs/>
                <w:sz w:val="24"/>
                <w:szCs w:val="24"/>
              </w:rPr>
            </w:pPr>
            <w:r w:rsidRPr="004D1169">
              <w:rPr>
                <w:b/>
                <w:bCs/>
                <w:sz w:val="24"/>
                <w:szCs w:val="24"/>
              </w:rPr>
              <w:t>KRYTERIUM C</w:t>
            </w:r>
          </w:p>
          <w:p w14:paraId="713602C8" w14:textId="77777777" w:rsidR="00AE6925" w:rsidRPr="004D1169" w:rsidRDefault="00AE6925" w:rsidP="007859AA">
            <w:pPr>
              <w:rPr>
                <w:sz w:val="24"/>
                <w:szCs w:val="24"/>
              </w:rPr>
            </w:pPr>
          </w:p>
          <w:p w14:paraId="4015A512" w14:textId="77777777" w:rsidR="00AE6925" w:rsidRPr="004D1169" w:rsidRDefault="00AE6925" w:rsidP="007859AA">
            <w:pPr>
              <w:jc w:val="center"/>
            </w:pPr>
            <w:r w:rsidRPr="004D1169">
              <w:t>Postępowanie z osobą  z objawami</w:t>
            </w:r>
            <w:r w:rsidRPr="004D1169">
              <w:rPr>
                <w:b/>
                <w:bCs/>
                <w:u w:val="single"/>
              </w:rPr>
              <w:t xml:space="preserve"> ostrej infekcji dróg oddechowych (gorączka oraz jednym z objawów: kaszel, duszność,  nadmierna potliwość, ból mięśni, zmęczenie) oraz, </w:t>
            </w:r>
            <w:r w:rsidRPr="004D1169">
              <w:t>która:</w:t>
            </w:r>
          </w:p>
        </w:tc>
      </w:tr>
      <w:tr w:rsidR="00AE6925" w:rsidRPr="004D1169" w14:paraId="70A127EC" w14:textId="77777777" w:rsidTr="007859AA">
        <w:trPr>
          <w:trHeight w:val="3365"/>
        </w:trPr>
        <w:tc>
          <w:tcPr>
            <w:tcW w:w="10627" w:type="dxa"/>
            <w:gridSpan w:val="3"/>
            <w:tcBorders>
              <w:bottom w:val="single" w:sz="4" w:space="0" w:color="auto"/>
            </w:tcBorders>
          </w:tcPr>
          <w:p w14:paraId="27752B99" w14:textId="77777777" w:rsidR="00AE6925" w:rsidRPr="004D1169" w:rsidRDefault="00AE6925" w:rsidP="007859AA">
            <w:pPr>
              <w:jc w:val="center"/>
              <w:rPr>
                <w:b/>
                <w:bCs/>
                <w:sz w:val="28"/>
                <w:szCs w:val="28"/>
              </w:rPr>
            </w:pPr>
            <w:r w:rsidRPr="004D1169">
              <w:rPr>
                <w:b/>
                <w:bCs/>
                <w:sz w:val="28"/>
                <w:szCs w:val="28"/>
              </w:rPr>
              <w:t>w okresie ostatnich 14 dni:</w:t>
            </w:r>
          </w:p>
          <w:p w14:paraId="55165E7A" w14:textId="77777777" w:rsidR="00AE6925" w:rsidRPr="004D1169" w:rsidRDefault="00AE6925" w:rsidP="00AE6925">
            <w:pPr>
              <w:numPr>
                <w:ilvl w:val="0"/>
                <w:numId w:val="1"/>
              </w:numPr>
              <w:ind w:left="172" w:hanging="284"/>
              <w:contextualSpacing/>
              <w:rPr>
                <w:b/>
                <w:bCs/>
              </w:rPr>
            </w:pPr>
            <w:r w:rsidRPr="004D1169">
              <w:t xml:space="preserve">miała bliski kontakt z osobą, u której stwierdzono zakażenie </w:t>
            </w:r>
            <w:proofErr w:type="spellStart"/>
            <w:r w:rsidRPr="004D1169">
              <w:rPr>
                <w:rFonts w:ascii="barlow" w:hAnsi="barlow" w:cs="Segoe UI"/>
                <w:color w:val="212121"/>
              </w:rPr>
              <w:t>koronawirusem</w:t>
            </w:r>
            <w:proofErr w:type="spellEnd"/>
            <w:r w:rsidRPr="004D1169">
              <w:rPr>
                <w:rFonts w:ascii="barlow" w:hAnsi="barlow" w:cs="Segoe UI"/>
                <w:color w:val="212121"/>
              </w:rPr>
              <w:t xml:space="preserve"> </w:t>
            </w:r>
            <w:r w:rsidRPr="004D1169">
              <w:t>SARS-CoV-2 (kontakt z przypadkiem potwierdzonym lub przypadkiem prawdopodobnym)</w:t>
            </w:r>
          </w:p>
          <w:p w14:paraId="56335C9D" w14:textId="77777777" w:rsidR="00AE6925" w:rsidRPr="004D1169" w:rsidRDefault="00AE6925" w:rsidP="007859AA">
            <w:pPr>
              <w:ind w:left="172"/>
              <w:contextualSpacing/>
              <w:rPr>
                <w:b/>
                <w:bCs/>
                <w:u w:val="single"/>
              </w:rPr>
            </w:pPr>
            <w:r w:rsidRPr="004D1169">
              <w:rPr>
                <w:b/>
                <w:bCs/>
                <w:u w:val="single"/>
              </w:rPr>
              <w:t>LUB</w:t>
            </w:r>
          </w:p>
          <w:p w14:paraId="0B74DB44" w14:textId="77777777" w:rsidR="00AE6925" w:rsidRPr="004D1169" w:rsidRDefault="00AE6925" w:rsidP="00AE6925">
            <w:pPr>
              <w:numPr>
                <w:ilvl w:val="0"/>
                <w:numId w:val="1"/>
              </w:numPr>
              <w:ind w:left="172" w:hanging="284"/>
              <w:contextualSpacing/>
            </w:pPr>
            <w:r w:rsidRPr="004D1169">
              <w:t>pracowała lub przebywała jako odwiedzający w jednostce opieki zdrowotnej, w której leczono pacjentów zakażonych SARS-</w:t>
            </w:r>
            <w:proofErr w:type="spellStart"/>
            <w:r w:rsidRPr="004D1169">
              <w:t>CoV</w:t>
            </w:r>
            <w:proofErr w:type="spellEnd"/>
          </w:p>
          <w:p w14:paraId="1D0C6638" w14:textId="77777777" w:rsidR="00AE6925" w:rsidRPr="004D1169" w:rsidRDefault="00AE6925" w:rsidP="007859AA">
            <w:pPr>
              <w:ind w:left="172"/>
              <w:contextualSpacing/>
              <w:rPr>
                <w:b/>
                <w:bCs/>
                <w:u w:val="single"/>
              </w:rPr>
            </w:pPr>
            <w:r w:rsidRPr="004D1169">
              <w:rPr>
                <w:b/>
                <w:bCs/>
                <w:u w:val="single"/>
              </w:rPr>
              <w:t>LUB</w:t>
            </w:r>
          </w:p>
          <w:p w14:paraId="7FBA33C1" w14:textId="77777777" w:rsidR="00AE6925" w:rsidRPr="004D1169" w:rsidRDefault="00AE6925" w:rsidP="00AE6925">
            <w:pPr>
              <w:numPr>
                <w:ilvl w:val="0"/>
                <w:numId w:val="1"/>
              </w:numPr>
              <w:ind w:left="172" w:hanging="284"/>
              <w:contextualSpacing/>
            </w:pPr>
            <w:r w:rsidRPr="004D1169">
              <w:t xml:space="preserve"> podróżowała / przebywała w regionie, w którym utrzymuje się transmisja </w:t>
            </w:r>
            <w:proofErr w:type="spellStart"/>
            <w:r w:rsidRPr="004D1169">
              <w:rPr>
                <w:rFonts w:ascii="barlow" w:hAnsi="barlow" w:cs="Segoe UI"/>
                <w:color w:val="212121"/>
              </w:rPr>
              <w:t>koronawirusa</w:t>
            </w:r>
            <w:proofErr w:type="spellEnd"/>
            <w:r w:rsidRPr="004D1169">
              <w:t xml:space="preserve"> SARS-CoV-2*</w:t>
            </w:r>
          </w:p>
          <w:p w14:paraId="256062E9" w14:textId="77777777" w:rsidR="00AE6925" w:rsidRPr="004D1169" w:rsidRDefault="00AE6925" w:rsidP="007859AA">
            <w:pPr>
              <w:jc w:val="center"/>
              <w:rPr>
                <w:sz w:val="2"/>
                <w:szCs w:val="2"/>
              </w:rPr>
            </w:pPr>
            <w:r w:rsidRPr="004D1169">
              <w:t xml:space="preserve"> </w:t>
            </w:r>
          </w:p>
          <w:p w14:paraId="7DBF386B" w14:textId="77777777" w:rsidR="00AE6925" w:rsidRPr="004D1169" w:rsidRDefault="00AE6925" w:rsidP="007859AA">
            <w:pPr>
              <w:rPr>
                <w:sz w:val="16"/>
                <w:szCs w:val="16"/>
              </w:rPr>
            </w:pPr>
            <w:r w:rsidRPr="008A5DBE">
              <w:rPr>
                <w:color w:val="FF0000"/>
              </w:rPr>
              <w:t>*</w:t>
            </w:r>
            <w:r w:rsidRPr="004D1169">
              <w:rPr>
                <w:sz w:val="16"/>
                <w:szCs w:val="16"/>
              </w:rPr>
              <w:t xml:space="preserve">monitoring aktualnych informacji na temat regionów, </w:t>
            </w:r>
            <w:r w:rsidRPr="004D1169">
              <w:rPr>
                <w:b/>
                <w:bCs/>
                <w:sz w:val="16"/>
                <w:szCs w:val="16"/>
              </w:rPr>
              <w:t xml:space="preserve">w których utrzymuje się transmisja </w:t>
            </w:r>
            <w:proofErr w:type="spellStart"/>
            <w:r w:rsidRPr="004D1169">
              <w:rPr>
                <w:rFonts w:ascii="barlow" w:hAnsi="barlow" w:cs="Segoe UI"/>
                <w:b/>
                <w:bCs/>
                <w:color w:val="212121"/>
                <w:sz w:val="16"/>
                <w:szCs w:val="16"/>
              </w:rPr>
              <w:t>koronawirusa</w:t>
            </w:r>
            <w:proofErr w:type="spellEnd"/>
            <w:r w:rsidRPr="004D1169">
              <w:rPr>
                <w:b/>
                <w:bCs/>
                <w:sz w:val="16"/>
                <w:szCs w:val="16"/>
              </w:rPr>
              <w:t xml:space="preserve"> SARS-CoV-2</w:t>
            </w:r>
            <w:r w:rsidRPr="004D1169">
              <w:rPr>
                <w:sz w:val="16"/>
                <w:szCs w:val="16"/>
              </w:rPr>
              <w:t xml:space="preserve"> stronie gis.gov.pl</w:t>
            </w:r>
          </w:p>
          <w:p w14:paraId="2BE44E6B" w14:textId="77777777" w:rsidR="00AE6925" w:rsidRPr="004D1169" w:rsidRDefault="00AE6925" w:rsidP="007859AA">
            <w:pPr>
              <w:rPr>
                <w:sz w:val="2"/>
                <w:szCs w:val="2"/>
              </w:rPr>
            </w:pPr>
            <w:r w:rsidRPr="004D1169">
              <w:rPr>
                <w:sz w:val="18"/>
                <w:szCs w:val="18"/>
              </w:rPr>
              <w:t>wg stanu na 24.02.2020 – Chińska Republika Ludowa, Korea Południowa, Włoch (w szczególności regiony: Lombardia, Wenecja Euganejska, Piemont, Emilia Romania, Lacjum), Iran, Japonia, Tajlandia, Wietnam, Singapur i Tajwan (ze względu na szerzenie się wirusa w populacji)</w:t>
            </w:r>
          </w:p>
        </w:tc>
      </w:tr>
      <w:tr w:rsidR="00AE6925" w:rsidRPr="004D1169" w14:paraId="60E3198D" w14:textId="77777777" w:rsidTr="007859AA">
        <w:trPr>
          <w:trHeight w:val="555"/>
        </w:trPr>
        <w:tc>
          <w:tcPr>
            <w:tcW w:w="10627" w:type="dxa"/>
            <w:gridSpan w:val="3"/>
            <w:vAlign w:val="center"/>
          </w:tcPr>
          <w:p w14:paraId="71858CC1" w14:textId="77777777" w:rsidR="00AE6925" w:rsidRPr="004D1169" w:rsidRDefault="00AE6925" w:rsidP="007859AA">
            <w:pPr>
              <w:tabs>
                <w:tab w:val="right" w:pos="2079"/>
              </w:tabs>
              <w:jc w:val="center"/>
              <w:rPr>
                <w:b/>
                <w:bCs/>
                <w:color w:val="FF0000"/>
              </w:rPr>
            </w:pPr>
            <w:r w:rsidRPr="004D1169">
              <w:rPr>
                <w:b/>
                <w:bCs/>
                <w:color w:val="FF0000"/>
              </w:rPr>
              <w:t>POSTĘPOWANIE Z PACJENTEM</w:t>
            </w:r>
          </w:p>
          <w:p w14:paraId="2B75CA6A" w14:textId="77777777" w:rsidR="00AE6925" w:rsidRPr="004D1169" w:rsidRDefault="00AE6925" w:rsidP="007859AA">
            <w:pPr>
              <w:tabs>
                <w:tab w:val="right" w:pos="2079"/>
              </w:tabs>
              <w:jc w:val="center"/>
              <w:rPr>
                <w:b/>
                <w:bCs/>
              </w:rPr>
            </w:pPr>
            <w:r w:rsidRPr="004D1169">
              <w:rPr>
                <w:b/>
                <w:bCs/>
                <w:color w:val="FF0000"/>
              </w:rPr>
              <w:t>ROZWAŻ ORGANIZACJĘ WIZYT DOMOWYCH</w:t>
            </w:r>
            <w:r>
              <w:rPr>
                <w:b/>
                <w:bCs/>
                <w:color w:val="FF0000"/>
              </w:rPr>
              <w:t xml:space="preserve"> </w:t>
            </w:r>
            <w:r w:rsidRPr="004D1169">
              <w:rPr>
                <w:b/>
                <w:bCs/>
                <w:color w:val="FF0000"/>
              </w:rPr>
              <w:t xml:space="preserve">– OGRANICZ RYZYKO TRANSMISJI </w:t>
            </w:r>
          </w:p>
        </w:tc>
      </w:tr>
      <w:tr w:rsidR="00AE6925" w:rsidRPr="004D1169" w14:paraId="42600CBE" w14:textId="77777777" w:rsidTr="007859AA">
        <w:tc>
          <w:tcPr>
            <w:tcW w:w="3397" w:type="dxa"/>
          </w:tcPr>
          <w:p w14:paraId="03581649" w14:textId="77777777" w:rsidR="00AE6925" w:rsidRPr="004D1169" w:rsidRDefault="00AE6925" w:rsidP="007859AA">
            <w:pPr>
              <w:jc w:val="center"/>
            </w:pPr>
            <w:r w:rsidRPr="004D1169">
              <w:t xml:space="preserve">KRYTERIUM A </w:t>
            </w:r>
          </w:p>
        </w:tc>
        <w:tc>
          <w:tcPr>
            <w:tcW w:w="3402" w:type="dxa"/>
          </w:tcPr>
          <w:p w14:paraId="655B9CC0" w14:textId="77777777" w:rsidR="00AE6925" w:rsidRPr="004D1169" w:rsidRDefault="00AE6925" w:rsidP="007859AA">
            <w:pPr>
              <w:jc w:val="center"/>
            </w:pPr>
            <w:r w:rsidRPr="004D1169">
              <w:t>KRYTERIUM B</w:t>
            </w:r>
          </w:p>
        </w:tc>
        <w:tc>
          <w:tcPr>
            <w:tcW w:w="3828" w:type="dxa"/>
          </w:tcPr>
          <w:p w14:paraId="06994E5D" w14:textId="77777777" w:rsidR="00AE6925" w:rsidRPr="004D1169" w:rsidRDefault="00AE6925" w:rsidP="007859AA">
            <w:pPr>
              <w:tabs>
                <w:tab w:val="right" w:pos="2079"/>
              </w:tabs>
              <w:jc w:val="center"/>
            </w:pPr>
            <w:r w:rsidRPr="004D1169">
              <w:t>KRYTERIUM C</w:t>
            </w:r>
          </w:p>
        </w:tc>
      </w:tr>
      <w:tr w:rsidR="00AE6925" w:rsidRPr="004D1169" w14:paraId="1834651D" w14:textId="77777777" w:rsidTr="007859AA">
        <w:tc>
          <w:tcPr>
            <w:tcW w:w="3397" w:type="dxa"/>
          </w:tcPr>
          <w:p w14:paraId="79D5AF62" w14:textId="77777777" w:rsidR="00AE6925" w:rsidRPr="004D1169" w:rsidRDefault="00AE6925" w:rsidP="00AE6925">
            <w:pPr>
              <w:widowControl w:val="0"/>
              <w:numPr>
                <w:ilvl w:val="0"/>
                <w:numId w:val="3"/>
              </w:numPr>
              <w:ind w:left="310" w:right="119" w:hanging="310"/>
            </w:pPr>
            <w:r w:rsidRPr="004D1169">
              <w:t>Uzyskaj dane osobowe</w:t>
            </w:r>
            <w:r w:rsidRPr="004D1169">
              <w:br/>
              <w:t>(imię, nazwisko, adres i telefon) pacjenta.</w:t>
            </w:r>
          </w:p>
          <w:p w14:paraId="15B6450E" w14:textId="77777777" w:rsidR="00AE6925" w:rsidRPr="004D1169" w:rsidRDefault="00AE6925" w:rsidP="00AE6925">
            <w:pPr>
              <w:widowControl w:val="0"/>
              <w:numPr>
                <w:ilvl w:val="0"/>
                <w:numId w:val="3"/>
              </w:numPr>
              <w:ind w:left="306" w:right="119" w:hanging="284"/>
            </w:pPr>
            <w:r w:rsidRPr="004D1169">
              <w:t>Poinformuj osobę o konieczności prowadzenia u siebie samoobserwacji przez okres 14 dni od czasu kontaktu z osobą, u której stwierdzono zakażenie SARS-CoV-2 w tym codziennego (rano i wieczorem) pomiaru temperatury.</w:t>
            </w:r>
          </w:p>
          <w:p w14:paraId="0C83E6B5" w14:textId="77777777" w:rsidR="00AE6925" w:rsidRPr="004D1169" w:rsidRDefault="00AE6925" w:rsidP="00AE6925">
            <w:pPr>
              <w:widowControl w:val="0"/>
              <w:numPr>
                <w:ilvl w:val="0"/>
                <w:numId w:val="3"/>
              </w:numPr>
              <w:ind w:left="306" w:right="119" w:hanging="284"/>
            </w:pPr>
            <w:r w:rsidRPr="004D1169">
              <w:t xml:space="preserve">Poinformuj osobę o konieczności zgłoszenia się na </w:t>
            </w:r>
            <w:r w:rsidRPr="004D1169">
              <w:lastRenderedPageBreak/>
              <w:t xml:space="preserve">konsultację lekarską bezpośrednio do oddziału zakaźnego (unikając transportu publicznego i skupisk ludzi), </w:t>
            </w:r>
            <w:r w:rsidRPr="004D1169">
              <w:rPr>
                <w:u w:val="single"/>
              </w:rPr>
              <w:t>w przypadku wystąpienia objawów</w:t>
            </w:r>
            <w:r w:rsidRPr="004D1169">
              <w:t xml:space="preserve"> takich jak gorączka</w:t>
            </w:r>
            <w:r>
              <w:t xml:space="preserve"> 38</w:t>
            </w:r>
            <w:r>
              <w:rPr>
                <w:vertAlign w:val="superscript"/>
              </w:rPr>
              <w:t>0</w:t>
            </w:r>
            <w:r>
              <w:t>C i powyżej</w:t>
            </w:r>
            <w:r w:rsidRPr="004D1169">
              <w:t>, kaszel, duszność lub trudności w oddychaniu, wzmożone oddychanie</w:t>
            </w:r>
            <w:r>
              <w:t>.</w:t>
            </w:r>
          </w:p>
          <w:p w14:paraId="3B365F35" w14:textId="77777777" w:rsidR="00AE6925" w:rsidRPr="004D1169" w:rsidRDefault="00AE6925" w:rsidP="00AE6925">
            <w:pPr>
              <w:widowControl w:val="0"/>
              <w:numPr>
                <w:ilvl w:val="0"/>
                <w:numId w:val="3"/>
              </w:numPr>
              <w:ind w:left="306" w:right="119" w:hanging="284"/>
            </w:pPr>
            <w:r w:rsidRPr="004D1169">
              <w:t xml:space="preserve">Poinformuj Powiatowego Inspektora Sanitarnego właściwego dla miejsca podejrzenia o przypadku. </w:t>
            </w:r>
          </w:p>
          <w:p w14:paraId="2FEF4999" w14:textId="77777777" w:rsidR="00AE6925" w:rsidRPr="004D1169" w:rsidRDefault="00AE6925" w:rsidP="007859AA">
            <w:pPr>
              <w:widowControl w:val="0"/>
              <w:ind w:left="22" w:right="119"/>
            </w:pPr>
          </w:p>
        </w:tc>
        <w:tc>
          <w:tcPr>
            <w:tcW w:w="3402" w:type="dxa"/>
          </w:tcPr>
          <w:p w14:paraId="09E74827" w14:textId="77777777" w:rsidR="00AE6925" w:rsidRPr="004D1169" w:rsidRDefault="00AE6925" w:rsidP="00AE6925">
            <w:pPr>
              <w:widowControl w:val="0"/>
              <w:numPr>
                <w:ilvl w:val="0"/>
                <w:numId w:val="2"/>
              </w:numPr>
              <w:ind w:left="306" w:right="119" w:hanging="284"/>
            </w:pPr>
            <w:r w:rsidRPr="004D1169">
              <w:lastRenderedPageBreak/>
              <w:t>Uzyskaj dane osobowe</w:t>
            </w:r>
            <w:r w:rsidRPr="004D1169">
              <w:br/>
              <w:t>(imię, nazwisko, adres i telefon) pacjent.</w:t>
            </w:r>
            <w:r w:rsidRPr="004D1169">
              <w:rPr>
                <w:b/>
                <w:bCs/>
              </w:rPr>
              <w:t xml:space="preserve"> </w:t>
            </w:r>
          </w:p>
          <w:p w14:paraId="08C7C448" w14:textId="77777777" w:rsidR="00AE6925" w:rsidRPr="004D1169" w:rsidRDefault="00AE6925" w:rsidP="00AE6925">
            <w:pPr>
              <w:widowControl w:val="0"/>
              <w:numPr>
                <w:ilvl w:val="0"/>
                <w:numId w:val="2"/>
              </w:numPr>
              <w:ind w:left="306" w:right="119" w:hanging="284"/>
            </w:pPr>
            <w:r w:rsidRPr="004D1169">
              <w:t xml:space="preserve">Pacjent z </w:t>
            </w:r>
            <w:r w:rsidRPr="004D1169">
              <w:rPr>
                <w:b/>
                <w:bCs/>
                <w:u w:val="single"/>
              </w:rPr>
              <w:t>objawami</w:t>
            </w:r>
            <w:r w:rsidRPr="004D1169">
              <w:t xml:space="preserve">, np. stan podgorączkowy, kaszel, złe samopoczucie, nieżyt nosa, ból gardła </w:t>
            </w:r>
            <w:r w:rsidRPr="004D1169">
              <w:rPr>
                <w:b/>
                <w:bCs/>
                <w:u w:val="single"/>
              </w:rPr>
              <w:t xml:space="preserve">BEZ </w:t>
            </w:r>
            <w:r w:rsidRPr="004D1169">
              <w:rPr>
                <w:b/>
                <w:bCs/>
              </w:rPr>
              <w:t>jakichkolwiek oznak</w:t>
            </w:r>
            <w:r w:rsidRPr="004D1169">
              <w:rPr>
                <w:u w:val="single"/>
              </w:rPr>
              <w:t xml:space="preserve"> takich jak duszność lub trudności w oddychaniu, wzmożone oddychanie</w:t>
            </w:r>
            <w:r w:rsidRPr="004D1169">
              <w:t xml:space="preserve"> </w:t>
            </w:r>
            <w:r w:rsidRPr="004D1169">
              <w:rPr>
                <w:b/>
                <w:bCs/>
              </w:rPr>
              <w:t>nie wymaga</w:t>
            </w:r>
            <w:r w:rsidRPr="004D1169">
              <w:t xml:space="preserve"> </w:t>
            </w:r>
            <w:r w:rsidRPr="004D1169">
              <w:rPr>
                <w:b/>
                <w:bCs/>
              </w:rPr>
              <w:t xml:space="preserve">hospitalizacji, </w:t>
            </w:r>
            <w:r w:rsidRPr="004D1169">
              <w:t>chyba że istnieje obawa szybkiego pogorszenia stanu klinicznego.</w:t>
            </w:r>
            <w:r w:rsidRPr="004D1169">
              <w:rPr>
                <w:b/>
                <w:bCs/>
              </w:rPr>
              <w:t xml:space="preserve">  </w:t>
            </w:r>
          </w:p>
          <w:p w14:paraId="72C1B5E6" w14:textId="77777777" w:rsidR="00AE6925" w:rsidRPr="004D1169" w:rsidRDefault="00AE6925" w:rsidP="00AE6925">
            <w:pPr>
              <w:widowControl w:val="0"/>
              <w:numPr>
                <w:ilvl w:val="0"/>
                <w:numId w:val="2"/>
              </w:numPr>
              <w:ind w:left="306" w:right="119" w:hanging="284"/>
            </w:pPr>
            <w:r w:rsidRPr="004D1169">
              <w:t xml:space="preserve">Zaleca się dalsze leczenie w </w:t>
            </w:r>
            <w:r w:rsidRPr="004D1169">
              <w:lastRenderedPageBreak/>
              <w:t>warunkach domowych oraz unikanie kontaktu z innymi osobami, chyba że istnieje obawa szybkiego pogorszenia stanu klinicznego</w:t>
            </w:r>
            <w:r w:rsidRPr="004D1169">
              <w:rPr>
                <w:b/>
                <w:bCs/>
              </w:rPr>
              <w:t>.</w:t>
            </w:r>
          </w:p>
          <w:p w14:paraId="0C6C3E28" w14:textId="77777777" w:rsidR="00AE6925" w:rsidRPr="004D1169" w:rsidRDefault="00AE6925" w:rsidP="00AE6925">
            <w:pPr>
              <w:widowControl w:val="0"/>
              <w:numPr>
                <w:ilvl w:val="0"/>
                <w:numId w:val="2"/>
              </w:numPr>
              <w:ind w:left="306" w:right="119" w:hanging="284"/>
            </w:pPr>
            <w:r w:rsidRPr="004D1169">
              <w:t xml:space="preserve">Poinformuj pacjenta o konieczności częstego mycia rąk, higienie kaszlu </w:t>
            </w:r>
          </w:p>
          <w:p w14:paraId="2F9932EA" w14:textId="77777777" w:rsidR="00AE6925" w:rsidRPr="004D1169" w:rsidRDefault="00AE6925" w:rsidP="00AE6925">
            <w:pPr>
              <w:widowControl w:val="0"/>
              <w:numPr>
                <w:ilvl w:val="0"/>
                <w:numId w:val="2"/>
              </w:numPr>
              <w:ind w:left="306" w:right="119" w:hanging="284"/>
            </w:pPr>
            <w:r w:rsidRPr="004D1169">
              <w:t>Poinformuj taką osobę o konieczności prowadzenia u siebie samoobserwacji.</w:t>
            </w:r>
          </w:p>
          <w:p w14:paraId="2342FF32" w14:textId="77777777" w:rsidR="00AE6925" w:rsidRPr="004D1169" w:rsidRDefault="00AE6925" w:rsidP="00AE6925">
            <w:pPr>
              <w:widowControl w:val="0"/>
              <w:numPr>
                <w:ilvl w:val="0"/>
                <w:numId w:val="2"/>
              </w:numPr>
              <w:ind w:left="306" w:right="119" w:hanging="284"/>
            </w:pPr>
            <w:r w:rsidRPr="004D1169">
              <w:t xml:space="preserve">Poinformuj, że  w przypadku pogorszenia stanu zdrowia </w:t>
            </w:r>
            <w:proofErr w:type="spellStart"/>
            <w:r w:rsidRPr="004D1169">
              <w:t>t.j</w:t>
            </w:r>
            <w:proofErr w:type="spellEnd"/>
            <w:r w:rsidRPr="004D1169">
              <w:t xml:space="preserve">. duszność lub trudności w oddychaniu, wzmożone oddychanie konieczna jest konsultacja lekarska bezpośrednio w oddziale zakaźnym (unikając transportu publicznego i skupisk ludzi) lub w przypadku stanu nagłego zagrożenia zdrowotnego poinformuj o możliwości wezwania ZRM (112; 999). </w:t>
            </w:r>
          </w:p>
          <w:p w14:paraId="5C44DFE1" w14:textId="77777777" w:rsidR="00AE6925" w:rsidRPr="004D1169" w:rsidRDefault="00AE6925" w:rsidP="00AE6925">
            <w:pPr>
              <w:widowControl w:val="0"/>
              <w:numPr>
                <w:ilvl w:val="0"/>
                <w:numId w:val="2"/>
              </w:numPr>
              <w:ind w:left="307" w:right="119" w:hanging="284"/>
            </w:pPr>
            <w:r w:rsidRPr="004D1169">
              <w:t>Poinformuj Powiatowego Inspektora Sanitarnego właściwego dla miejsca podejrzenia o przypadku.</w:t>
            </w:r>
            <w:r w:rsidRPr="004D1169">
              <w:rPr>
                <w:rFonts w:ascii="Microsoft Sans Serif" w:eastAsia="Microsoft Sans Serif" w:hAnsi="Microsoft Sans Serif" w:cs="Microsoft Sans Serif"/>
                <w:sz w:val="34"/>
                <w:szCs w:val="34"/>
              </w:rPr>
              <w:t xml:space="preserve"> </w:t>
            </w:r>
          </w:p>
          <w:p w14:paraId="594D95DA" w14:textId="77777777" w:rsidR="00AE6925" w:rsidRPr="004D1169" w:rsidRDefault="00AE6925" w:rsidP="007859AA">
            <w:pPr>
              <w:widowControl w:val="0"/>
              <w:ind w:right="119"/>
            </w:pPr>
          </w:p>
        </w:tc>
        <w:tc>
          <w:tcPr>
            <w:tcW w:w="3828" w:type="dxa"/>
          </w:tcPr>
          <w:p w14:paraId="107AA13E" w14:textId="77777777" w:rsidR="00AE6925" w:rsidRPr="004D1169" w:rsidRDefault="00AE6925" w:rsidP="00AE6925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4D1169">
              <w:lastRenderedPageBreak/>
              <w:t>Uzyskaj dane osobowe (imię, nazwisko, adres i telefon) pacjenta.</w:t>
            </w:r>
          </w:p>
          <w:p w14:paraId="4B888138" w14:textId="77777777" w:rsidR="00AE6925" w:rsidRPr="004D1169" w:rsidRDefault="00AE6925" w:rsidP="00AE6925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4D1169">
              <w:t xml:space="preserve">Ustal miejsce hospitalizacji pacjenta w oddziale zakaźnym lub </w:t>
            </w:r>
            <w:proofErr w:type="spellStart"/>
            <w:r w:rsidRPr="004D1169">
              <w:t>obserwacyjno</w:t>
            </w:r>
            <w:proofErr w:type="spellEnd"/>
            <w:r w:rsidRPr="004D1169">
              <w:t xml:space="preserve"> – zakaźnym (wykaz oddziałów dostępny na stronach internetowych MZ)</w:t>
            </w:r>
            <w:r>
              <w:t>.</w:t>
            </w:r>
          </w:p>
          <w:p w14:paraId="4ED215F0" w14:textId="77777777" w:rsidR="00AE6925" w:rsidRDefault="00AE6925" w:rsidP="00AE6925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4D1169">
              <w:t>Zorganizuj transport sanitarny</w:t>
            </w:r>
            <w:r w:rsidRPr="008A5DBE">
              <w:rPr>
                <w:color w:val="FF0000"/>
              </w:rPr>
              <w:t>*</w:t>
            </w:r>
            <w:r w:rsidRPr="004D1169">
              <w:t xml:space="preserve"> celem przewiezienia pacjenta do oddziału zakaźnego. </w:t>
            </w:r>
          </w:p>
          <w:p w14:paraId="6CA074CC" w14:textId="77777777" w:rsidR="00AE6925" w:rsidRPr="004D1169" w:rsidRDefault="00AE6925" w:rsidP="00AE6925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215F95">
              <w:t xml:space="preserve">Zastosuj środki ochrony dla pacjenta </w:t>
            </w:r>
            <w:r>
              <w:t>- maseczka ochronna, zwłaszcza, jeśli pacjent kicha lub kaszle.</w:t>
            </w:r>
          </w:p>
          <w:p w14:paraId="62ADA36E" w14:textId="77777777" w:rsidR="00AE6925" w:rsidRPr="004D1169" w:rsidRDefault="00AE6925" w:rsidP="00AE6925">
            <w:pPr>
              <w:widowControl w:val="0"/>
              <w:numPr>
                <w:ilvl w:val="0"/>
                <w:numId w:val="4"/>
              </w:numPr>
              <w:ind w:left="177" w:right="119" w:hanging="283"/>
            </w:pPr>
            <w:r w:rsidRPr="004D1169">
              <w:t xml:space="preserve">Poinformuj Powiatowego Inspektora </w:t>
            </w:r>
            <w:r w:rsidRPr="004D1169">
              <w:lastRenderedPageBreak/>
              <w:t xml:space="preserve">Sanitarnego właściwego dla miejsca podejrzenia o przypadku. </w:t>
            </w:r>
          </w:p>
          <w:p w14:paraId="3A638D66" w14:textId="77777777" w:rsidR="00AE6925" w:rsidRPr="004D1169" w:rsidRDefault="00AE6925" w:rsidP="007859AA">
            <w:pPr>
              <w:widowControl w:val="0"/>
              <w:ind w:right="119"/>
            </w:pPr>
          </w:p>
        </w:tc>
      </w:tr>
      <w:tr w:rsidR="00AE6925" w:rsidRPr="004D1169" w14:paraId="2E9F77BC" w14:textId="77777777" w:rsidTr="007859AA">
        <w:tc>
          <w:tcPr>
            <w:tcW w:w="10627" w:type="dxa"/>
            <w:gridSpan w:val="3"/>
          </w:tcPr>
          <w:p w14:paraId="2D17C1F5" w14:textId="77777777" w:rsidR="00AE6925" w:rsidRDefault="00AE6925" w:rsidP="007859AA">
            <w:r w:rsidRPr="004D1169">
              <w:lastRenderedPageBreak/>
              <w:t xml:space="preserve">W przypadku podejrzenia zakażenia </w:t>
            </w:r>
            <w:proofErr w:type="spellStart"/>
            <w:r w:rsidRPr="004D1169">
              <w:t>koronawirusem</w:t>
            </w:r>
            <w:proofErr w:type="spellEnd"/>
            <w:r w:rsidRPr="004D1169">
              <w:t xml:space="preserve"> SARS-CoV-2 w trakcie udzielania medycznych czynności należy wyposażyć personel </w:t>
            </w:r>
            <w:r>
              <w:t xml:space="preserve">POZ, AOS i </w:t>
            </w:r>
            <w:proofErr w:type="spellStart"/>
            <w:r>
              <w:t>NiŚOZ</w:t>
            </w:r>
            <w:proofErr w:type="spellEnd"/>
            <w:r>
              <w:t xml:space="preserve"> </w:t>
            </w:r>
            <w:r w:rsidRPr="004D1169">
              <w:t>w odpowiednie środki ochrony osobistej.</w:t>
            </w:r>
            <w:r>
              <w:t xml:space="preserve"> W przypadku kontaktu z pacjentem bez wykonywania czynności zabiegowych, inwazyjnych, toalety pacjenta (dalszy niż 1-1,5 m) – maseczka, rękawiczki i fartuch ochronny jednorazowy. W przypadku bliskiego kontaktu z pacjentem dodatkowo okulary typu gogle, albo przyłbice chroniące oczy.</w:t>
            </w:r>
          </w:p>
          <w:p w14:paraId="0378A53B" w14:textId="77777777" w:rsidR="00AE6925" w:rsidRPr="004D1169" w:rsidRDefault="00AE6925" w:rsidP="007859AA">
            <w:pPr>
              <w:pStyle w:val="Tekstkomentarza"/>
            </w:pPr>
          </w:p>
          <w:p w14:paraId="46677803" w14:textId="77777777" w:rsidR="00AE6925" w:rsidRPr="004D1169" w:rsidRDefault="00AE6925" w:rsidP="007859AA">
            <w:r w:rsidRPr="008A5DBE">
              <w:rPr>
                <w:color w:val="FF0000"/>
              </w:rPr>
              <w:t>*</w:t>
            </w:r>
            <w:r w:rsidRPr="004D1169">
              <w:t xml:space="preserve"> Transport sanitarny wymaga zastosowania dostępnych środków ochrony osobistej zabezpieczających przed bezpośrednim kontaktem z wydzielinami i wydalinami chorego:</w:t>
            </w:r>
          </w:p>
          <w:p w14:paraId="0A73F20B" w14:textId="77777777" w:rsidR="00AE6925" w:rsidRPr="004D1169" w:rsidRDefault="00AE6925" w:rsidP="00AE6925">
            <w:pPr>
              <w:pStyle w:val="Akapitzlist"/>
              <w:numPr>
                <w:ilvl w:val="0"/>
                <w:numId w:val="5"/>
              </w:numPr>
            </w:pPr>
            <w:r w:rsidRPr="004D1169">
              <w:t>obowiązują ubrania jednorazowe z długim rękawem, rękawiczki jednorazowe, okulary typu gogle, albo przyłbice chroniące oczy, higiena rąk zwłaszcza w kontakcie wydzielinami i wydalinami pacjenta;</w:t>
            </w:r>
          </w:p>
          <w:p w14:paraId="1D195981" w14:textId="0D85B150" w:rsidR="00AE6925" w:rsidRDefault="00AE6925" w:rsidP="00AE6925">
            <w:pPr>
              <w:pStyle w:val="Akapitzlist"/>
              <w:numPr>
                <w:ilvl w:val="0"/>
                <w:numId w:val="5"/>
              </w:numPr>
            </w:pPr>
            <w:r w:rsidRPr="004D1169">
              <w:t xml:space="preserve">maseczka twarzowa - </w:t>
            </w:r>
            <w:r>
              <w:t xml:space="preserve">powinna mieć filtr FFP2 albo FFP3, N 95 i dobrze przylegać do twarzy; w przypadku braku powinna być przynajmniej maseczka chirurgiczna. Nie dopuszcza się maseczek papierowych ani </w:t>
            </w:r>
            <w:r w:rsidR="002078B6">
              <w:t>flizelinowych</w:t>
            </w:r>
            <w:r>
              <w:t>.</w:t>
            </w:r>
          </w:p>
          <w:p w14:paraId="708B649B" w14:textId="77777777" w:rsidR="00AE6925" w:rsidRPr="004D1169" w:rsidRDefault="00AE6925" w:rsidP="007859AA"/>
        </w:tc>
      </w:tr>
    </w:tbl>
    <w:p w14:paraId="36C130A7" w14:textId="77777777" w:rsidR="00AE6925" w:rsidRDefault="00AE6925" w:rsidP="00AE6925">
      <w:pPr>
        <w:spacing w:line="240" w:lineRule="auto"/>
      </w:pPr>
    </w:p>
    <w:tbl>
      <w:tblPr>
        <w:tblStyle w:val="Tabela-Siatka"/>
        <w:tblW w:w="5464" w:type="dxa"/>
        <w:tblInd w:w="5067" w:type="dxa"/>
        <w:tblLook w:val="04A0" w:firstRow="1" w:lastRow="0" w:firstColumn="1" w:lastColumn="0" w:noHBand="0" w:noVBand="1"/>
      </w:tblPr>
      <w:tblGrid>
        <w:gridCol w:w="3438"/>
        <w:gridCol w:w="2026"/>
      </w:tblGrid>
      <w:tr w:rsidR="00AE6925" w:rsidRPr="006C0DE3" w14:paraId="611AECAC" w14:textId="77777777" w:rsidTr="007859AA">
        <w:tc>
          <w:tcPr>
            <w:tcW w:w="3438" w:type="dxa"/>
            <w:tcBorders>
              <w:top w:val="nil"/>
              <w:left w:val="nil"/>
            </w:tcBorders>
          </w:tcPr>
          <w:p w14:paraId="2C7449D7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6" w:type="dxa"/>
          </w:tcPr>
          <w:p w14:paraId="0441886A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 xml:space="preserve">Nr </w:t>
            </w:r>
            <w:proofErr w:type="spellStart"/>
            <w:r w:rsidRPr="006C0DE3">
              <w:rPr>
                <w:sz w:val="20"/>
                <w:szCs w:val="20"/>
              </w:rPr>
              <w:t>tel</w:t>
            </w:r>
            <w:proofErr w:type="spellEnd"/>
            <w:r w:rsidRPr="006C0DE3">
              <w:rPr>
                <w:sz w:val="20"/>
                <w:szCs w:val="20"/>
              </w:rPr>
              <w:t>:</w:t>
            </w:r>
          </w:p>
        </w:tc>
      </w:tr>
      <w:tr w:rsidR="00AE6925" w:rsidRPr="006C0DE3" w14:paraId="7EF8B2AE" w14:textId="77777777" w:rsidTr="007859AA">
        <w:tc>
          <w:tcPr>
            <w:tcW w:w="3438" w:type="dxa"/>
          </w:tcPr>
          <w:p w14:paraId="60F67C17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>Powiatowy Inspektor Sanitarny</w:t>
            </w:r>
          </w:p>
        </w:tc>
        <w:tc>
          <w:tcPr>
            <w:tcW w:w="2026" w:type="dxa"/>
          </w:tcPr>
          <w:p w14:paraId="6B0376FD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</w:p>
        </w:tc>
      </w:tr>
      <w:tr w:rsidR="00AE6925" w:rsidRPr="006C0DE3" w14:paraId="384E7BF0" w14:textId="77777777" w:rsidTr="007859AA">
        <w:tc>
          <w:tcPr>
            <w:tcW w:w="3438" w:type="dxa"/>
          </w:tcPr>
          <w:p w14:paraId="25EBB745" w14:textId="77777777" w:rsidR="00AE6925" w:rsidRPr="006C0DE3" w:rsidRDefault="00AE6925" w:rsidP="007859AA">
            <w:pPr>
              <w:jc w:val="center"/>
              <w:rPr>
                <w:sz w:val="20"/>
                <w:szCs w:val="20"/>
              </w:rPr>
            </w:pPr>
            <w:r w:rsidRPr="006C0DE3">
              <w:rPr>
                <w:sz w:val="20"/>
                <w:szCs w:val="20"/>
              </w:rPr>
              <w:t xml:space="preserve">Wojewódzki Inspektor Sanitarny </w:t>
            </w:r>
          </w:p>
        </w:tc>
        <w:tc>
          <w:tcPr>
            <w:tcW w:w="2026" w:type="dxa"/>
          </w:tcPr>
          <w:p w14:paraId="5EE2A7DC" w14:textId="2E1D4A99" w:rsidR="00AE6925" w:rsidRPr="006C0DE3" w:rsidRDefault="007A730E" w:rsidP="007859AA">
            <w:pPr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71 328 3041 do 49</w:t>
            </w:r>
            <w:bookmarkEnd w:id="0"/>
          </w:p>
        </w:tc>
      </w:tr>
    </w:tbl>
    <w:p w14:paraId="35F577EF" w14:textId="77777777" w:rsidR="00AE6925" w:rsidRPr="00C91474" w:rsidRDefault="00AE6925" w:rsidP="00AE6925">
      <w:pPr>
        <w:spacing w:line="240" w:lineRule="auto"/>
      </w:pPr>
    </w:p>
    <w:p w14:paraId="2506EC2F" w14:textId="77777777" w:rsidR="007E6113" w:rsidRDefault="007E6113"/>
    <w:sectPr w:rsidR="007E6113" w:rsidSect="00C01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78E34A" w16cid:durableId="22027F04"/>
  <w16cid:commentId w16cid:paraId="2FC222D3" w16cid:durableId="22027F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Calibri"/>
    <w:charset w:val="00"/>
    <w:family w:val="auto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E62"/>
    <w:multiLevelType w:val="hybridMultilevel"/>
    <w:tmpl w:val="47A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C9A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182"/>
    <w:multiLevelType w:val="hybridMultilevel"/>
    <w:tmpl w:val="4AB67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49E"/>
    <w:multiLevelType w:val="hybridMultilevel"/>
    <w:tmpl w:val="FD16CF48"/>
    <w:lvl w:ilvl="0" w:tplc="F8E89E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500EC"/>
    <w:multiLevelType w:val="hybridMultilevel"/>
    <w:tmpl w:val="03C4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25"/>
    <w:rsid w:val="002078B6"/>
    <w:rsid w:val="007A730E"/>
    <w:rsid w:val="007E6113"/>
    <w:rsid w:val="007F3F82"/>
    <w:rsid w:val="00A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5DD7"/>
  <w15:chartTrackingRefBased/>
  <w15:docId w15:val="{F4C58CF2-CA6A-4A45-9D8F-2094661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92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E6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6925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AE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F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Cieszyński Janusz</dc:creator>
  <cp:keywords/>
  <dc:description/>
  <cp:lastModifiedBy>Magiera Przemysław</cp:lastModifiedBy>
  <cp:revision>3</cp:revision>
  <dcterms:created xsi:type="dcterms:W3CDTF">2020-02-27T18:20:00Z</dcterms:created>
  <dcterms:modified xsi:type="dcterms:W3CDTF">2020-02-28T07:38:00Z</dcterms:modified>
</cp:coreProperties>
</file>